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392BE" w14:textId="77777777" w:rsidR="00C45B2E" w:rsidRDefault="006251DB" w:rsidP="006251DB">
      <w:pPr>
        <w:jc w:val="center"/>
      </w:pPr>
      <w:r>
        <w:rPr>
          <w:noProof/>
        </w:rPr>
        <w:drawing>
          <wp:inline distT="0" distB="0" distL="0" distR="0" wp14:anchorId="1625282B" wp14:editId="2A82AD66">
            <wp:extent cx="2286000" cy="2423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2423160"/>
                    </a:xfrm>
                    <a:prstGeom prst="rect">
                      <a:avLst/>
                    </a:prstGeom>
                    <a:noFill/>
                    <a:ln>
                      <a:noFill/>
                    </a:ln>
                  </pic:spPr>
                </pic:pic>
              </a:graphicData>
            </a:graphic>
          </wp:inline>
        </w:drawing>
      </w:r>
    </w:p>
    <w:p w14:paraId="4451555F" w14:textId="77777777" w:rsidR="006251DB" w:rsidRDefault="006251DB" w:rsidP="006251DB">
      <w:pPr>
        <w:jc w:val="center"/>
        <w:rPr>
          <w:b/>
          <w:sz w:val="32"/>
        </w:rPr>
      </w:pPr>
      <w:r>
        <w:rPr>
          <w:b/>
          <w:sz w:val="32"/>
        </w:rPr>
        <w:t>Request for Proposals</w:t>
      </w:r>
    </w:p>
    <w:p w14:paraId="336367C2" w14:textId="77777777" w:rsidR="005530A3" w:rsidRDefault="006251DB" w:rsidP="006251DB">
      <w:pPr>
        <w:rPr>
          <w:b/>
          <w:sz w:val="24"/>
          <w:szCs w:val="24"/>
        </w:rPr>
      </w:pPr>
      <w:r>
        <w:rPr>
          <w:b/>
          <w:sz w:val="24"/>
          <w:szCs w:val="24"/>
        </w:rPr>
        <w:t xml:space="preserve">Project Name/Description:  </w:t>
      </w:r>
      <w:r w:rsidR="005530A3" w:rsidRPr="005530A3">
        <w:rPr>
          <w:sz w:val="24"/>
          <w:szCs w:val="24"/>
        </w:rPr>
        <w:t>Wildlife Water Sources on Arid Lands Assessment Program</w:t>
      </w:r>
      <w:r w:rsidR="005530A3" w:rsidRPr="005530A3">
        <w:rPr>
          <w:b/>
          <w:sz w:val="24"/>
          <w:szCs w:val="24"/>
        </w:rPr>
        <w:t xml:space="preserve"> </w:t>
      </w:r>
    </w:p>
    <w:p w14:paraId="11A74255" w14:textId="394BFE31" w:rsidR="006251DB" w:rsidRDefault="006251DB" w:rsidP="006251DB">
      <w:pPr>
        <w:rPr>
          <w:sz w:val="24"/>
          <w:szCs w:val="24"/>
        </w:rPr>
      </w:pPr>
      <w:r>
        <w:rPr>
          <w:b/>
          <w:sz w:val="24"/>
          <w:szCs w:val="24"/>
        </w:rPr>
        <w:t>Company:</w:t>
      </w:r>
      <w:r>
        <w:rPr>
          <w:b/>
          <w:sz w:val="24"/>
          <w:szCs w:val="24"/>
        </w:rPr>
        <w:tab/>
      </w:r>
      <w:r>
        <w:rPr>
          <w:sz w:val="24"/>
          <w:szCs w:val="24"/>
        </w:rPr>
        <w:t>Native American Fish and Wildlife Society</w:t>
      </w:r>
    </w:p>
    <w:p w14:paraId="58A85FB7" w14:textId="77777777" w:rsidR="006251DB" w:rsidRDefault="006251DB" w:rsidP="006251DB">
      <w:pPr>
        <w:rPr>
          <w:sz w:val="24"/>
          <w:szCs w:val="24"/>
        </w:rPr>
      </w:pPr>
      <w:r>
        <w:rPr>
          <w:b/>
          <w:sz w:val="24"/>
          <w:szCs w:val="24"/>
        </w:rPr>
        <w:t>Address:</w:t>
      </w:r>
      <w:r>
        <w:rPr>
          <w:b/>
          <w:sz w:val="24"/>
          <w:szCs w:val="24"/>
        </w:rPr>
        <w:tab/>
      </w:r>
      <w:r w:rsidR="00AA3910">
        <w:rPr>
          <w:sz w:val="24"/>
          <w:szCs w:val="24"/>
        </w:rPr>
        <w:t>10465 Melody Dr. Ste 307</w:t>
      </w:r>
    </w:p>
    <w:p w14:paraId="4E6CC918" w14:textId="77777777" w:rsidR="00AA3910" w:rsidRDefault="00AA3910" w:rsidP="006251DB">
      <w:pPr>
        <w:rPr>
          <w:sz w:val="24"/>
          <w:szCs w:val="24"/>
        </w:rPr>
      </w:pPr>
      <w:r>
        <w:rPr>
          <w:sz w:val="24"/>
          <w:szCs w:val="24"/>
        </w:rPr>
        <w:tab/>
      </w:r>
      <w:r>
        <w:rPr>
          <w:sz w:val="24"/>
          <w:szCs w:val="24"/>
        </w:rPr>
        <w:tab/>
        <w:t>Northglenn, CO</w:t>
      </w:r>
      <w:r w:rsidR="00600F15">
        <w:rPr>
          <w:sz w:val="24"/>
          <w:szCs w:val="24"/>
        </w:rPr>
        <w:t xml:space="preserve"> 80234</w:t>
      </w:r>
    </w:p>
    <w:p w14:paraId="3E6B80D9" w14:textId="77777777" w:rsidR="006251DB" w:rsidRDefault="006251DB" w:rsidP="006251DB">
      <w:pPr>
        <w:rPr>
          <w:sz w:val="24"/>
          <w:szCs w:val="24"/>
        </w:rPr>
      </w:pPr>
      <w:r>
        <w:rPr>
          <w:b/>
          <w:sz w:val="24"/>
          <w:szCs w:val="24"/>
        </w:rPr>
        <w:t xml:space="preserve">Contact Person:  </w:t>
      </w:r>
      <w:r>
        <w:rPr>
          <w:sz w:val="24"/>
          <w:szCs w:val="24"/>
        </w:rPr>
        <w:t>Julie Thorstenson, Executive Director</w:t>
      </w:r>
    </w:p>
    <w:p w14:paraId="3D3AEA96" w14:textId="77777777" w:rsidR="006251DB" w:rsidRDefault="006251DB" w:rsidP="006251DB">
      <w:pPr>
        <w:rPr>
          <w:sz w:val="24"/>
          <w:szCs w:val="24"/>
        </w:rPr>
      </w:pPr>
      <w:r>
        <w:rPr>
          <w:b/>
          <w:sz w:val="24"/>
          <w:szCs w:val="24"/>
        </w:rPr>
        <w:t>Telephone number:</w:t>
      </w:r>
      <w:r>
        <w:rPr>
          <w:sz w:val="24"/>
          <w:szCs w:val="24"/>
        </w:rPr>
        <w:t xml:space="preserve">  303-905-1250</w:t>
      </w:r>
    </w:p>
    <w:p w14:paraId="18464999" w14:textId="77777777" w:rsidR="006251DB" w:rsidRDefault="006251DB" w:rsidP="006251DB">
      <w:pPr>
        <w:rPr>
          <w:sz w:val="24"/>
          <w:szCs w:val="24"/>
        </w:rPr>
      </w:pPr>
      <w:r>
        <w:rPr>
          <w:b/>
          <w:sz w:val="24"/>
          <w:szCs w:val="24"/>
        </w:rPr>
        <w:t>Email:</w:t>
      </w:r>
      <w:r>
        <w:rPr>
          <w:b/>
          <w:sz w:val="24"/>
          <w:szCs w:val="24"/>
        </w:rPr>
        <w:tab/>
      </w:r>
      <w:hyperlink r:id="rId8" w:history="1">
        <w:r w:rsidRPr="00BE7EC0">
          <w:rPr>
            <w:rStyle w:val="Hyperlink"/>
            <w:sz w:val="24"/>
            <w:szCs w:val="24"/>
          </w:rPr>
          <w:t>JThor@nafws.org</w:t>
        </w:r>
      </w:hyperlink>
    </w:p>
    <w:p w14:paraId="5B822289" w14:textId="77777777" w:rsidR="006251DB" w:rsidRDefault="006251DB" w:rsidP="006251DB">
      <w:pPr>
        <w:rPr>
          <w:sz w:val="24"/>
          <w:szCs w:val="24"/>
        </w:rPr>
      </w:pPr>
    </w:p>
    <w:p w14:paraId="2A73C533" w14:textId="77777777" w:rsidR="006251DB" w:rsidRPr="006251DB" w:rsidRDefault="006251DB" w:rsidP="006251DB">
      <w:pPr>
        <w:pStyle w:val="ListParagraph"/>
        <w:numPr>
          <w:ilvl w:val="0"/>
          <w:numId w:val="1"/>
        </w:numPr>
        <w:rPr>
          <w:sz w:val="24"/>
          <w:szCs w:val="24"/>
        </w:rPr>
      </w:pPr>
      <w:r>
        <w:rPr>
          <w:b/>
          <w:sz w:val="24"/>
          <w:szCs w:val="24"/>
        </w:rPr>
        <w:t>Background/Introduction</w:t>
      </w:r>
    </w:p>
    <w:p w14:paraId="366110CA" w14:textId="78AD1522" w:rsidR="003C2BA2" w:rsidRDefault="006251DB" w:rsidP="003C2BA2">
      <w:pPr>
        <w:spacing w:after="0" w:line="240" w:lineRule="auto"/>
        <w:ind w:left="360"/>
        <w:jc w:val="both"/>
        <w:rPr>
          <w:rFonts w:ascii="Times New Roman" w:hAnsi="Times New Roman" w:cs="Times New Roman"/>
          <w:sz w:val="24"/>
          <w:szCs w:val="24"/>
        </w:rPr>
      </w:pPr>
      <w:r>
        <w:rPr>
          <w:sz w:val="24"/>
          <w:szCs w:val="24"/>
        </w:rPr>
        <w:t>The Native American Fish and Wildlife Society</w:t>
      </w:r>
      <w:r w:rsidR="00341B31">
        <w:rPr>
          <w:sz w:val="24"/>
          <w:szCs w:val="24"/>
        </w:rPr>
        <w:t xml:space="preserve"> (</w:t>
      </w:r>
      <w:r w:rsidR="0069703B">
        <w:rPr>
          <w:sz w:val="24"/>
          <w:szCs w:val="24"/>
        </w:rPr>
        <w:t>NAFWS</w:t>
      </w:r>
      <w:r w:rsidR="00341B31">
        <w:rPr>
          <w:sz w:val="24"/>
          <w:szCs w:val="24"/>
        </w:rPr>
        <w:t>), established in 1983,</w:t>
      </w:r>
      <w:r>
        <w:rPr>
          <w:sz w:val="24"/>
          <w:szCs w:val="24"/>
        </w:rPr>
        <w:t xml:space="preserve"> is a non-profit </w:t>
      </w:r>
      <w:r w:rsidR="0069703B">
        <w:rPr>
          <w:sz w:val="24"/>
          <w:szCs w:val="24"/>
        </w:rPr>
        <w:t xml:space="preserve">501 (c)3 </w:t>
      </w:r>
      <w:r>
        <w:rPr>
          <w:sz w:val="24"/>
          <w:szCs w:val="24"/>
        </w:rPr>
        <w:t>organization with a mission to assist Native American and Alaska Native Tribes with conservation, protection and enhancement of their fish and wildlife resources.  We serve 227 Native American and Alaska Native member Tribes.</w:t>
      </w:r>
      <w:r w:rsidR="003C2BA2">
        <w:rPr>
          <w:sz w:val="24"/>
          <w:szCs w:val="24"/>
        </w:rPr>
        <w:t xml:space="preserve">  </w:t>
      </w:r>
      <w:r w:rsidR="00341B31">
        <w:rPr>
          <w:sz w:val="24"/>
          <w:szCs w:val="24"/>
        </w:rPr>
        <w:t>We are a national organization, based in the Denver, CO area.</w:t>
      </w:r>
      <w:r w:rsidR="003C2BA2">
        <w:rPr>
          <w:sz w:val="24"/>
          <w:szCs w:val="24"/>
        </w:rPr>
        <w:t xml:space="preserve">  </w:t>
      </w:r>
    </w:p>
    <w:p w14:paraId="44CDF85D" w14:textId="77777777" w:rsidR="006251DB" w:rsidRDefault="006251DB" w:rsidP="006251DB">
      <w:pPr>
        <w:pStyle w:val="ListParagraph"/>
        <w:ind w:left="360"/>
        <w:rPr>
          <w:sz w:val="24"/>
          <w:szCs w:val="24"/>
        </w:rPr>
      </w:pPr>
    </w:p>
    <w:p w14:paraId="2CBDDF9A" w14:textId="77777777" w:rsidR="00341B31" w:rsidRPr="00341B31" w:rsidRDefault="00341B31" w:rsidP="00341B31">
      <w:pPr>
        <w:pStyle w:val="ListParagraph"/>
        <w:numPr>
          <w:ilvl w:val="0"/>
          <w:numId w:val="1"/>
        </w:numPr>
        <w:rPr>
          <w:sz w:val="24"/>
          <w:szCs w:val="24"/>
        </w:rPr>
      </w:pPr>
      <w:r>
        <w:rPr>
          <w:b/>
          <w:sz w:val="24"/>
          <w:szCs w:val="24"/>
        </w:rPr>
        <w:t>Project Goals and Scope of Services</w:t>
      </w:r>
    </w:p>
    <w:p w14:paraId="7B70A873" w14:textId="12B25BDA" w:rsidR="003C2BA2" w:rsidRPr="0069703B" w:rsidRDefault="0069703B" w:rsidP="0069703B">
      <w:pPr>
        <w:spacing w:before="4" w:line="315" w:lineRule="exact"/>
        <w:ind w:left="360" w:right="72"/>
        <w:textAlignment w:val="baseline"/>
        <w:rPr>
          <w:rFonts w:eastAsia="Calibri" w:cstheme="minorHAnsi"/>
          <w:color w:val="000000"/>
          <w:spacing w:val="-4"/>
          <w:sz w:val="24"/>
        </w:rPr>
      </w:pPr>
      <w:r w:rsidRPr="0069703B">
        <w:rPr>
          <w:rFonts w:eastAsia="Calibri" w:cstheme="minorHAnsi"/>
          <w:color w:val="000000"/>
          <w:spacing w:val="-4"/>
          <w:sz w:val="24"/>
        </w:rPr>
        <w:t>The NAFWS is seeking the services of a qualified contractor to assess current wildlife water sources on Tribal arid lands in the Southwest Region</w:t>
      </w:r>
      <w:r w:rsidR="00EF2E62">
        <w:rPr>
          <w:rFonts w:eastAsia="Calibri" w:cstheme="minorHAnsi"/>
          <w:color w:val="000000"/>
          <w:spacing w:val="-4"/>
          <w:sz w:val="24"/>
        </w:rPr>
        <w:t xml:space="preserve">, these states </w:t>
      </w:r>
      <w:r w:rsidR="00194F3D">
        <w:rPr>
          <w:rFonts w:eastAsia="Calibri" w:cstheme="minorHAnsi"/>
          <w:color w:val="000000"/>
          <w:spacing w:val="-4"/>
          <w:sz w:val="24"/>
        </w:rPr>
        <w:t>include</w:t>
      </w:r>
      <w:r w:rsidR="002A4AA0">
        <w:rPr>
          <w:rFonts w:eastAsia="Calibri" w:cstheme="minorHAnsi"/>
          <w:color w:val="000000"/>
          <w:spacing w:val="-4"/>
          <w:sz w:val="24"/>
        </w:rPr>
        <w:t xml:space="preserve"> Arizona, </w:t>
      </w:r>
      <w:r w:rsidR="00F52C09">
        <w:rPr>
          <w:rFonts w:eastAsia="Calibri" w:cstheme="minorHAnsi"/>
          <w:color w:val="000000"/>
          <w:spacing w:val="-4"/>
          <w:sz w:val="24"/>
        </w:rPr>
        <w:t>California</w:t>
      </w:r>
      <w:r w:rsidR="00E200FA">
        <w:rPr>
          <w:rFonts w:eastAsia="Calibri" w:cstheme="minorHAnsi"/>
          <w:color w:val="000000"/>
          <w:spacing w:val="-4"/>
          <w:sz w:val="24"/>
        </w:rPr>
        <w:t xml:space="preserve"> (</w:t>
      </w:r>
      <w:r w:rsidR="0031047E">
        <w:rPr>
          <w:rFonts w:eastAsia="Calibri" w:cstheme="minorHAnsi"/>
          <w:color w:val="000000"/>
          <w:spacing w:val="-4"/>
          <w:sz w:val="24"/>
        </w:rPr>
        <w:t xml:space="preserve">south of </w:t>
      </w:r>
      <w:r w:rsidR="00483377">
        <w:rPr>
          <w:rFonts w:eastAsia="Calibri" w:cstheme="minorHAnsi"/>
          <w:color w:val="000000"/>
          <w:spacing w:val="-4"/>
          <w:sz w:val="24"/>
        </w:rPr>
        <w:t xml:space="preserve">U.S. </w:t>
      </w:r>
      <w:r w:rsidR="000D0906">
        <w:rPr>
          <w:rFonts w:eastAsia="Calibri" w:cstheme="minorHAnsi"/>
          <w:color w:val="000000"/>
          <w:spacing w:val="-4"/>
          <w:sz w:val="24"/>
        </w:rPr>
        <w:t>Interstate</w:t>
      </w:r>
      <w:r w:rsidR="00C47A13">
        <w:rPr>
          <w:rFonts w:eastAsia="Calibri" w:cstheme="minorHAnsi"/>
          <w:color w:val="000000"/>
          <w:spacing w:val="-4"/>
          <w:sz w:val="24"/>
        </w:rPr>
        <w:t xml:space="preserve"> </w:t>
      </w:r>
      <w:r w:rsidR="001C5F13">
        <w:rPr>
          <w:rFonts w:eastAsia="Calibri" w:cstheme="minorHAnsi"/>
          <w:color w:val="000000"/>
          <w:spacing w:val="-4"/>
          <w:sz w:val="24"/>
        </w:rPr>
        <w:t>80</w:t>
      </w:r>
      <w:r w:rsidR="000D0906">
        <w:rPr>
          <w:rFonts w:eastAsia="Calibri" w:cstheme="minorHAnsi"/>
          <w:color w:val="000000"/>
          <w:spacing w:val="-4"/>
          <w:sz w:val="24"/>
        </w:rPr>
        <w:t>)</w:t>
      </w:r>
      <w:r w:rsidR="00F52C09">
        <w:rPr>
          <w:rFonts w:eastAsia="Calibri" w:cstheme="minorHAnsi"/>
          <w:color w:val="000000"/>
          <w:spacing w:val="-4"/>
          <w:sz w:val="24"/>
        </w:rPr>
        <w:t xml:space="preserve">, </w:t>
      </w:r>
      <w:r w:rsidR="002A4AA0">
        <w:rPr>
          <w:rFonts w:eastAsia="Calibri" w:cstheme="minorHAnsi"/>
          <w:color w:val="000000"/>
          <w:spacing w:val="-4"/>
          <w:sz w:val="24"/>
        </w:rPr>
        <w:t xml:space="preserve">Colorado, </w:t>
      </w:r>
      <w:r w:rsidR="001847FC">
        <w:rPr>
          <w:rFonts w:eastAsia="Calibri" w:cstheme="minorHAnsi"/>
          <w:color w:val="000000"/>
          <w:spacing w:val="-4"/>
          <w:sz w:val="24"/>
        </w:rPr>
        <w:t>New Mexico, Nevada and Utah</w:t>
      </w:r>
      <w:r w:rsidRPr="0069703B">
        <w:rPr>
          <w:rFonts w:eastAsia="Calibri" w:cstheme="minorHAnsi"/>
          <w:color w:val="000000"/>
          <w:spacing w:val="-4"/>
          <w:sz w:val="24"/>
        </w:rPr>
        <w:t xml:space="preserve">.  The contractor will work with NAFWS staff and Regional Directors to identify Tribal contacts that manage wildlife on arid lands.  The contractor will survey and assess the wildlife water sources and develop a </w:t>
      </w:r>
      <w:r w:rsidRPr="0069703B">
        <w:rPr>
          <w:rFonts w:eastAsia="Calibri" w:cstheme="minorHAnsi"/>
          <w:color w:val="000000"/>
          <w:spacing w:val="-4"/>
          <w:sz w:val="24"/>
        </w:rPr>
        <w:lastRenderedPageBreak/>
        <w:t xml:space="preserve">report.  The report will include an analysis of the current situation and impacts as well as propose 10 to 15 projects to be completed on Tribal lands.  The </w:t>
      </w:r>
      <w:r w:rsidR="009F50E4">
        <w:rPr>
          <w:rFonts w:eastAsia="Calibri" w:cstheme="minorHAnsi"/>
          <w:color w:val="000000"/>
          <w:spacing w:val="-4"/>
          <w:sz w:val="24"/>
        </w:rPr>
        <w:t>outcomes</w:t>
      </w:r>
      <w:r w:rsidRPr="0069703B">
        <w:rPr>
          <w:rFonts w:eastAsia="Calibri" w:cstheme="minorHAnsi"/>
          <w:color w:val="000000"/>
          <w:spacing w:val="-4"/>
          <w:sz w:val="24"/>
        </w:rPr>
        <w:t xml:space="preserve"> of this project will be presented at the NAFWS Southwest Regional Conference</w:t>
      </w:r>
      <w:r w:rsidR="0029661B">
        <w:rPr>
          <w:rFonts w:eastAsia="Calibri" w:cstheme="minorHAnsi"/>
          <w:color w:val="000000"/>
          <w:spacing w:val="-4"/>
          <w:sz w:val="24"/>
        </w:rPr>
        <w:t xml:space="preserve"> and National Conference</w:t>
      </w:r>
      <w:r w:rsidR="008040CF">
        <w:rPr>
          <w:rFonts w:eastAsia="Calibri" w:cstheme="minorHAnsi"/>
          <w:color w:val="000000"/>
          <w:spacing w:val="-4"/>
          <w:sz w:val="24"/>
        </w:rPr>
        <w:t>s</w:t>
      </w:r>
      <w:r w:rsidRPr="0069703B">
        <w:rPr>
          <w:rFonts w:eastAsia="Calibri" w:cstheme="minorHAnsi"/>
          <w:color w:val="000000"/>
          <w:spacing w:val="-4"/>
          <w:sz w:val="24"/>
        </w:rPr>
        <w:t>.</w:t>
      </w:r>
    </w:p>
    <w:p w14:paraId="12D12788" w14:textId="77777777" w:rsidR="00AA3910" w:rsidRPr="00AA3910" w:rsidRDefault="003C2BA2" w:rsidP="00AA3910">
      <w:pPr>
        <w:pStyle w:val="ListParagraph"/>
        <w:ind w:left="360"/>
        <w:rPr>
          <w:sz w:val="24"/>
          <w:szCs w:val="24"/>
        </w:rPr>
      </w:pPr>
      <w:r>
        <w:rPr>
          <w:sz w:val="24"/>
          <w:szCs w:val="24"/>
        </w:rPr>
        <w:t>Tasks include</w:t>
      </w:r>
      <w:r w:rsidR="000C2797">
        <w:rPr>
          <w:sz w:val="24"/>
          <w:szCs w:val="24"/>
        </w:rPr>
        <w:t>,</w:t>
      </w:r>
      <w:r>
        <w:rPr>
          <w:sz w:val="24"/>
          <w:szCs w:val="24"/>
        </w:rPr>
        <w:t xml:space="preserve"> but may not be limited to</w:t>
      </w:r>
      <w:r w:rsidR="000C2797">
        <w:rPr>
          <w:sz w:val="24"/>
          <w:szCs w:val="24"/>
        </w:rPr>
        <w:t>,</w:t>
      </w:r>
      <w:r>
        <w:rPr>
          <w:sz w:val="24"/>
          <w:szCs w:val="24"/>
        </w:rPr>
        <w:t xml:space="preserve"> the following criteria:</w:t>
      </w:r>
    </w:p>
    <w:p w14:paraId="55C4934F" w14:textId="65061833" w:rsidR="00820018" w:rsidRDefault="00AC6157" w:rsidP="00546540">
      <w:pPr>
        <w:pStyle w:val="ListParagraph"/>
        <w:numPr>
          <w:ilvl w:val="0"/>
          <w:numId w:val="2"/>
        </w:numPr>
        <w:rPr>
          <w:sz w:val="24"/>
          <w:szCs w:val="24"/>
        </w:rPr>
      </w:pPr>
      <w:r>
        <w:rPr>
          <w:sz w:val="24"/>
          <w:szCs w:val="24"/>
        </w:rPr>
        <w:t>Survey Tribes in the SW region to assess the current status of wildlife water sources.</w:t>
      </w:r>
    </w:p>
    <w:p w14:paraId="35DB3D43" w14:textId="29982D53" w:rsidR="00AC6157" w:rsidRDefault="00AC6157" w:rsidP="00546540">
      <w:pPr>
        <w:pStyle w:val="ListParagraph"/>
        <w:numPr>
          <w:ilvl w:val="0"/>
          <w:numId w:val="2"/>
        </w:numPr>
        <w:rPr>
          <w:sz w:val="24"/>
          <w:szCs w:val="24"/>
        </w:rPr>
      </w:pPr>
      <w:r>
        <w:rPr>
          <w:sz w:val="24"/>
          <w:szCs w:val="24"/>
        </w:rPr>
        <w:t>Develop a report assessing the wildlife water sources on Tribal arid lands in the SW region.</w:t>
      </w:r>
    </w:p>
    <w:p w14:paraId="1B52F4DE" w14:textId="5D8FC062" w:rsidR="00AC6157" w:rsidRDefault="00AC6157" w:rsidP="00546540">
      <w:pPr>
        <w:pStyle w:val="ListParagraph"/>
        <w:numPr>
          <w:ilvl w:val="0"/>
          <w:numId w:val="2"/>
        </w:numPr>
        <w:rPr>
          <w:sz w:val="24"/>
          <w:szCs w:val="24"/>
        </w:rPr>
      </w:pPr>
      <w:r>
        <w:rPr>
          <w:sz w:val="24"/>
          <w:szCs w:val="24"/>
        </w:rPr>
        <w:t>Plan 10 – 15 “shovel ready” projects to implement on Tribal arid lands in the SW region.</w:t>
      </w:r>
    </w:p>
    <w:p w14:paraId="6ED463D0" w14:textId="2641FC6A" w:rsidR="00AC6157" w:rsidRDefault="00AC6157" w:rsidP="00546540">
      <w:pPr>
        <w:pStyle w:val="ListParagraph"/>
        <w:numPr>
          <w:ilvl w:val="0"/>
          <w:numId w:val="2"/>
        </w:numPr>
        <w:rPr>
          <w:sz w:val="24"/>
          <w:szCs w:val="24"/>
        </w:rPr>
      </w:pPr>
      <w:r>
        <w:rPr>
          <w:sz w:val="24"/>
          <w:szCs w:val="24"/>
        </w:rPr>
        <w:t>Work closely with Tribes, Federal, and NAFWS staff.</w:t>
      </w:r>
    </w:p>
    <w:p w14:paraId="1DC13D8B" w14:textId="77777777" w:rsidR="00546540" w:rsidRDefault="00546540" w:rsidP="00AC6157">
      <w:pPr>
        <w:pStyle w:val="ListParagraph"/>
        <w:ind w:left="1080"/>
        <w:rPr>
          <w:sz w:val="24"/>
          <w:szCs w:val="24"/>
        </w:rPr>
      </w:pPr>
    </w:p>
    <w:p w14:paraId="71543462" w14:textId="77777777" w:rsidR="006D3A60" w:rsidRPr="006D3A60" w:rsidRDefault="006D3A60" w:rsidP="006D3A60">
      <w:pPr>
        <w:pStyle w:val="ListParagraph"/>
        <w:numPr>
          <w:ilvl w:val="0"/>
          <w:numId w:val="1"/>
        </w:numPr>
        <w:rPr>
          <w:sz w:val="24"/>
          <w:szCs w:val="24"/>
        </w:rPr>
      </w:pPr>
      <w:r>
        <w:rPr>
          <w:b/>
          <w:sz w:val="24"/>
          <w:szCs w:val="24"/>
        </w:rPr>
        <w:t>Anticipated Selection Schedule</w:t>
      </w:r>
    </w:p>
    <w:p w14:paraId="466A8904" w14:textId="77777777" w:rsidR="006D3A60" w:rsidRDefault="006D3A60" w:rsidP="006D3A60">
      <w:pPr>
        <w:pStyle w:val="ListParagraph"/>
        <w:ind w:left="360"/>
        <w:rPr>
          <w:sz w:val="24"/>
          <w:szCs w:val="24"/>
        </w:rPr>
      </w:pPr>
      <w:r>
        <w:rPr>
          <w:sz w:val="24"/>
          <w:szCs w:val="24"/>
        </w:rPr>
        <w:t>The Request for Proposal timeline is as follows:</w:t>
      </w:r>
    </w:p>
    <w:p w14:paraId="00172A36" w14:textId="77777777" w:rsidR="006D3A60" w:rsidRDefault="006D3A60" w:rsidP="006D3A60">
      <w:pPr>
        <w:pStyle w:val="ListParagraph"/>
        <w:ind w:left="360"/>
        <w:rPr>
          <w:sz w:val="24"/>
          <w:szCs w:val="24"/>
        </w:rPr>
      </w:pPr>
    </w:p>
    <w:p w14:paraId="13BAFF3C" w14:textId="5BD0F3D9" w:rsidR="006D3A60" w:rsidRDefault="006D3A60" w:rsidP="006D3A60">
      <w:pPr>
        <w:pStyle w:val="ListParagraph"/>
        <w:ind w:left="360"/>
        <w:rPr>
          <w:sz w:val="24"/>
          <w:szCs w:val="24"/>
        </w:rPr>
      </w:pPr>
      <w:r>
        <w:rPr>
          <w:sz w:val="24"/>
          <w:szCs w:val="24"/>
        </w:rPr>
        <w:t xml:space="preserve">Request for RFP:  </w:t>
      </w:r>
      <w:r w:rsidR="00D05FF3">
        <w:rPr>
          <w:sz w:val="24"/>
          <w:szCs w:val="24"/>
        </w:rPr>
        <w:t xml:space="preserve">August </w:t>
      </w:r>
      <w:r w:rsidR="001B3FE2">
        <w:rPr>
          <w:sz w:val="24"/>
          <w:szCs w:val="24"/>
        </w:rPr>
        <w:t>6</w:t>
      </w:r>
      <w:r w:rsidR="00D05FF3">
        <w:rPr>
          <w:sz w:val="24"/>
          <w:szCs w:val="24"/>
        </w:rPr>
        <w:t>, 2021</w:t>
      </w:r>
    </w:p>
    <w:p w14:paraId="07DE5B52" w14:textId="77777777" w:rsidR="006D3A60" w:rsidRDefault="006D3A60" w:rsidP="006D3A60">
      <w:pPr>
        <w:pStyle w:val="ListParagraph"/>
        <w:ind w:left="360"/>
        <w:rPr>
          <w:sz w:val="24"/>
          <w:szCs w:val="24"/>
        </w:rPr>
      </w:pPr>
    </w:p>
    <w:p w14:paraId="78621499" w14:textId="45B6CCCE" w:rsidR="006D3A60" w:rsidRDefault="006D3A60" w:rsidP="006D3A60">
      <w:pPr>
        <w:pStyle w:val="ListParagraph"/>
        <w:ind w:left="360"/>
        <w:rPr>
          <w:sz w:val="24"/>
          <w:szCs w:val="24"/>
        </w:rPr>
      </w:pPr>
      <w:r>
        <w:rPr>
          <w:sz w:val="24"/>
          <w:szCs w:val="24"/>
        </w:rPr>
        <w:t>Deadline for Bidders to Submit Questions:</w:t>
      </w:r>
      <w:r w:rsidR="00EE2CF5">
        <w:rPr>
          <w:sz w:val="24"/>
          <w:szCs w:val="24"/>
        </w:rPr>
        <w:t xml:space="preserve"> </w:t>
      </w:r>
      <w:r w:rsidR="00AC444C">
        <w:rPr>
          <w:sz w:val="24"/>
          <w:szCs w:val="24"/>
        </w:rPr>
        <w:t>August 27</w:t>
      </w:r>
      <w:r w:rsidR="00AC444C">
        <w:rPr>
          <w:sz w:val="24"/>
          <w:szCs w:val="24"/>
          <w:vertAlign w:val="superscript"/>
        </w:rPr>
        <w:t xml:space="preserve">, </w:t>
      </w:r>
      <w:r w:rsidR="00AC444C">
        <w:rPr>
          <w:sz w:val="24"/>
          <w:szCs w:val="24"/>
        </w:rPr>
        <w:t>2021</w:t>
      </w:r>
      <w:r>
        <w:rPr>
          <w:sz w:val="24"/>
          <w:szCs w:val="24"/>
        </w:rPr>
        <w:t xml:space="preserve">  </w:t>
      </w:r>
    </w:p>
    <w:p w14:paraId="65BD27FC" w14:textId="77777777" w:rsidR="006D3A60" w:rsidRDefault="006D3A60" w:rsidP="006D3A60">
      <w:pPr>
        <w:pStyle w:val="ListParagraph"/>
        <w:ind w:left="360"/>
        <w:rPr>
          <w:sz w:val="24"/>
          <w:szCs w:val="24"/>
        </w:rPr>
      </w:pPr>
    </w:p>
    <w:p w14:paraId="24B3E6A9" w14:textId="2061D5B3" w:rsidR="006D3A60" w:rsidRDefault="006D3A60" w:rsidP="006D3A60">
      <w:pPr>
        <w:pStyle w:val="ListParagraph"/>
        <w:ind w:left="360"/>
        <w:rPr>
          <w:sz w:val="24"/>
          <w:szCs w:val="24"/>
        </w:rPr>
      </w:pPr>
      <w:r>
        <w:rPr>
          <w:sz w:val="24"/>
          <w:szCs w:val="24"/>
        </w:rPr>
        <w:t>Native America Fish and Wildlife Society Responds to Bidder Questions:</w:t>
      </w:r>
      <w:r w:rsidR="00BC0021">
        <w:rPr>
          <w:sz w:val="24"/>
          <w:szCs w:val="24"/>
        </w:rPr>
        <w:t xml:space="preserve"> September </w:t>
      </w:r>
      <w:r w:rsidR="006A03F6">
        <w:rPr>
          <w:sz w:val="24"/>
          <w:szCs w:val="24"/>
        </w:rPr>
        <w:t>10, 2021</w:t>
      </w:r>
      <w:r>
        <w:rPr>
          <w:sz w:val="24"/>
          <w:szCs w:val="24"/>
        </w:rPr>
        <w:t xml:space="preserve">  </w:t>
      </w:r>
    </w:p>
    <w:p w14:paraId="24A49B64" w14:textId="77777777" w:rsidR="00AA3910" w:rsidRDefault="00AA3910" w:rsidP="006D3A60">
      <w:pPr>
        <w:pStyle w:val="ListParagraph"/>
        <w:ind w:left="360"/>
        <w:rPr>
          <w:sz w:val="24"/>
          <w:szCs w:val="24"/>
        </w:rPr>
      </w:pPr>
    </w:p>
    <w:p w14:paraId="59EA156E" w14:textId="2404E808" w:rsidR="006D3A60" w:rsidRDefault="00AA3910" w:rsidP="00AA3910">
      <w:pPr>
        <w:pStyle w:val="ListParagraph"/>
        <w:ind w:left="360"/>
        <w:rPr>
          <w:sz w:val="24"/>
          <w:szCs w:val="24"/>
        </w:rPr>
      </w:pPr>
      <w:r>
        <w:rPr>
          <w:sz w:val="24"/>
          <w:szCs w:val="24"/>
        </w:rPr>
        <w:t xml:space="preserve">Proposals must be received no later than:  </w:t>
      </w:r>
      <w:r w:rsidRPr="00AA3910">
        <w:rPr>
          <w:sz w:val="24"/>
          <w:szCs w:val="24"/>
        </w:rPr>
        <w:t xml:space="preserve">  </w:t>
      </w:r>
      <w:r w:rsidR="006A03F6">
        <w:rPr>
          <w:sz w:val="24"/>
          <w:szCs w:val="24"/>
        </w:rPr>
        <w:t>September 24, 2021</w:t>
      </w:r>
    </w:p>
    <w:p w14:paraId="04450F75" w14:textId="77777777" w:rsidR="00AA3910" w:rsidRPr="00AA3910" w:rsidRDefault="00AA3910" w:rsidP="00AA3910">
      <w:pPr>
        <w:pStyle w:val="ListParagraph"/>
        <w:ind w:left="360"/>
        <w:rPr>
          <w:sz w:val="24"/>
          <w:szCs w:val="24"/>
        </w:rPr>
      </w:pPr>
    </w:p>
    <w:p w14:paraId="686E9D98" w14:textId="56C383B7" w:rsidR="006D3A60" w:rsidRDefault="006D3A60" w:rsidP="006D3A60">
      <w:pPr>
        <w:pStyle w:val="ListParagraph"/>
        <w:ind w:left="360"/>
        <w:rPr>
          <w:sz w:val="24"/>
          <w:szCs w:val="24"/>
        </w:rPr>
      </w:pPr>
      <w:r>
        <w:rPr>
          <w:sz w:val="24"/>
          <w:szCs w:val="24"/>
        </w:rPr>
        <w:t xml:space="preserve">Selection of </w:t>
      </w:r>
      <w:r w:rsidR="00AA3910">
        <w:rPr>
          <w:sz w:val="24"/>
          <w:szCs w:val="24"/>
        </w:rPr>
        <w:t>Consultant</w:t>
      </w:r>
      <w:r>
        <w:rPr>
          <w:sz w:val="24"/>
          <w:szCs w:val="24"/>
        </w:rPr>
        <w:t xml:space="preserve">/Notification to Unsuccessful </w:t>
      </w:r>
      <w:r w:rsidR="00AA3910">
        <w:rPr>
          <w:sz w:val="24"/>
          <w:szCs w:val="24"/>
        </w:rPr>
        <w:t>Consultant</w:t>
      </w:r>
      <w:r>
        <w:rPr>
          <w:sz w:val="24"/>
          <w:szCs w:val="24"/>
        </w:rPr>
        <w:t xml:space="preserve">:  </w:t>
      </w:r>
      <w:r w:rsidR="00DA4653">
        <w:rPr>
          <w:sz w:val="24"/>
          <w:szCs w:val="24"/>
        </w:rPr>
        <w:t>October 1, 2021</w:t>
      </w:r>
    </w:p>
    <w:p w14:paraId="76A0C2DB" w14:textId="77777777" w:rsidR="006D3A60" w:rsidRDefault="006D3A60" w:rsidP="006D3A60">
      <w:pPr>
        <w:pStyle w:val="ListParagraph"/>
        <w:ind w:left="360"/>
        <w:rPr>
          <w:sz w:val="24"/>
          <w:szCs w:val="24"/>
        </w:rPr>
      </w:pPr>
    </w:p>
    <w:p w14:paraId="10604851" w14:textId="1E588483" w:rsidR="006D3A60" w:rsidRDefault="006D3A60" w:rsidP="006D3A60">
      <w:pPr>
        <w:pStyle w:val="ListParagraph"/>
        <w:ind w:left="360"/>
        <w:rPr>
          <w:sz w:val="24"/>
          <w:szCs w:val="24"/>
        </w:rPr>
      </w:pPr>
      <w:r>
        <w:rPr>
          <w:sz w:val="24"/>
          <w:szCs w:val="24"/>
        </w:rPr>
        <w:t xml:space="preserve">Contract Award:  </w:t>
      </w:r>
      <w:r w:rsidR="004F4ECB">
        <w:rPr>
          <w:sz w:val="24"/>
          <w:szCs w:val="24"/>
        </w:rPr>
        <w:t>October 8, 2021</w:t>
      </w:r>
    </w:p>
    <w:p w14:paraId="58C30F89" w14:textId="77777777" w:rsidR="006D3A60" w:rsidRDefault="006D3A60" w:rsidP="006D3A60">
      <w:pPr>
        <w:pStyle w:val="ListParagraph"/>
        <w:ind w:left="360"/>
        <w:rPr>
          <w:sz w:val="24"/>
          <w:szCs w:val="24"/>
        </w:rPr>
      </w:pPr>
    </w:p>
    <w:p w14:paraId="4E37D8E1" w14:textId="77777777" w:rsidR="006D3A60" w:rsidRPr="006D3A60" w:rsidRDefault="006D3A60" w:rsidP="006D3A60">
      <w:pPr>
        <w:pStyle w:val="ListParagraph"/>
        <w:numPr>
          <w:ilvl w:val="0"/>
          <w:numId w:val="1"/>
        </w:numPr>
        <w:rPr>
          <w:sz w:val="24"/>
          <w:szCs w:val="24"/>
        </w:rPr>
      </w:pPr>
      <w:r>
        <w:rPr>
          <w:b/>
          <w:sz w:val="24"/>
          <w:szCs w:val="24"/>
        </w:rPr>
        <w:t>Time and Place of Submission of Proposals</w:t>
      </w:r>
    </w:p>
    <w:p w14:paraId="4F880EF9" w14:textId="43E1C79C" w:rsidR="006D3A60" w:rsidRDefault="006D3A60" w:rsidP="006D3A60">
      <w:pPr>
        <w:pStyle w:val="ListParagraph"/>
        <w:ind w:left="360"/>
        <w:rPr>
          <w:sz w:val="24"/>
          <w:szCs w:val="24"/>
        </w:rPr>
      </w:pPr>
      <w:r>
        <w:rPr>
          <w:sz w:val="24"/>
          <w:szCs w:val="24"/>
        </w:rPr>
        <w:t xml:space="preserve">The RFP will be posted on our website, </w:t>
      </w:r>
      <w:hyperlink r:id="rId9" w:history="1">
        <w:r w:rsidRPr="00BE7EC0">
          <w:rPr>
            <w:rStyle w:val="Hyperlink"/>
            <w:sz w:val="24"/>
            <w:szCs w:val="24"/>
          </w:rPr>
          <w:t>www.nafws.org</w:t>
        </w:r>
      </w:hyperlink>
      <w:r>
        <w:rPr>
          <w:sz w:val="24"/>
          <w:szCs w:val="24"/>
        </w:rPr>
        <w:t xml:space="preserve">, and can be downloaded from there directly as of </w:t>
      </w:r>
      <w:r w:rsidRPr="00AC6157">
        <w:rPr>
          <w:sz w:val="24"/>
          <w:szCs w:val="24"/>
          <w:highlight w:val="yellow"/>
        </w:rPr>
        <w:t>1</w:t>
      </w:r>
      <w:r w:rsidR="000C2797" w:rsidRPr="00AC6157">
        <w:rPr>
          <w:sz w:val="24"/>
          <w:szCs w:val="24"/>
          <w:highlight w:val="yellow"/>
        </w:rPr>
        <w:t>2</w:t>
      </w:r>
      <w:r w:rsidRPr="00AC6157">
        <w:rPr>
          <w:sz w:val="24"/>
          <w:szCs w:val="24"/>
          <w:highlight w:val="yellow"/>
        </w:rPr>
        <w:t xml:space="preserve">:00 </w:t>
      </w:r>
      <w:r w:rsidR="000C2797" w:rsidRPr="00AC6157">
        <w:rPr>
          <w:sz w:val="24"/>
          <w:szCs w:val="24"/>
          <w:highlight w:val="yellow"/>
        </w:rPr>
        <w:t>p</w:t>
      </w:r>
      <w:r w:rsidRPr="00AC6157">
        <w:rPr>
          <w:sz w:val="24"/>
          <w:szCs w:val="24"/>
          <w:highlight w:val="yellow"/>
        </w:rPr>
        <w:t xml:space="preserve">m, MDT on </w:t>
      </w:r>
      <w:r w:rsidR="007B55F8" w:rsidRPr="00AC6157">
        <w:rPr>
          <w:sz w:val="24"/>
          <w:szCs w:val="24"/>
          <w:highlight w:val="yellow"/>
        </w:rPr>
        <w:t xml:space="preserve">August </w:t>
      </w:r>
      <w:r w:rsidR="004359B5">
        <w:rPr>
          <w:sz w:val="24"/>
          <w:szCs w:val="24"/>
          <w:highlight w:val="yellow"/>
        </w:rPr>
        <w:t>6</w:t>
      </w:r>
      <w:r w:rsidRPr="00AC6157">
        <w:rPr>
          <w:sz w:val="24"/>
          <w:szCs w:val="24"/>
          <w:highlight w:val="yellow"/>
        </w:rPr>
        <w:t>, 2020.</w:t>
      </w:r>
    </w:p>
    <w:p w14:paraId="31B33B21" w14:textId="77777777" w:rsidR="006D3A60" w:rsidRDefault="006D3A60" w:rsidP="006D3A60">
      <w:pPr>
        <w:pStyle w:val="ListParagraph"/>
        <w:ind w:left="360"/>
        <w:rPr>
          <w:sz w:val="24"/>
          <w:szCs w:val="24"/>
        </w:rPr>
      </w:pPr>
    </w:p>
    <w:p w14:paraId="43F01E34" w14:textId="32BD28CB" w:rsidR="00820018" w:rsidRDefault="006D3A60" w:rsidP="00AA3910">
      <w:pPr>
        <w:pStyle w:val="ListParagraph"/>
        <w:ind w:left="360"/>
        <w:rPr>
          <w:sz w:val="24"/>
          <w:szCs w:val="24"/>
        </w:rPr>
      </w:pPr>
      <w:r>
        <w:rPr>
          <w:sz w:val="24"/>
          <w:szCs w:val="24"/>
        </w:rPr>
        <w:t xml:space="preserve">Respondents to this RFP must submit one original proposal. </w:t>
      </w:r>
      <w:r w:rsidR="00AA3910">
        <w:rPr>
          <w:sz w:val="24"/>
          <w:szCs w:val="24"/>
        </w:rPr>
        <w:t>Proposals</w:t>
      </w:r>
      <w:r w:rsidR="00BE11C6">
        <w:rPr>
          <w:sz w:val="24"/>
          <w:szCs w:val="24"/>
        </w:rPr>
        <w:t xml:space="preserve"> should be clearly marked “</w:t>
      </w:r>
      <w:r w:rsidR="00AC6157">
        <w:rPr>
          <w:sz w:val="24"/>
          <w:szCs w:val="24"/>
        </w:rPr>
        <w:t>Wildlife Water SW Project</w:t>
      </w:r>
      <w:r w:rsidR="00BE11C6">
        <w:rPr>
          <w:sz w:val="24"/>
          <w:szCs w:val="24"/>
        </w:rPr>
        <w:t xml:space="preserve">” and </w:t>
      </w:r>
      <w:r w:rsidR="00AA3910">
        <w:rPr>
          <w:sz w:val="24"/>
          <w:szCs w:val="24"/>
        </w:rPr>
        <w:t>emailed</w:t>
      </w:r>
      <w:r w:rsidR="00BE11C6">
        <w:rPr>
          <w:sz w:val="24"/>
          <w:szCs w:val="24"/>
        </w:rPr>
        <w:t xml:space="preserve"> to the contact person listed above.</w:t>
      </w:r>
    </w:p>
    <w:p w14:paraId="6DC39A16" w14:textId="77777777" w:rsidR="000C2797" w:rsidRPr="00AA3910" w:rsidRDefault="000C2797" w:rsidP="00AA3910">
      <w:pPr>
        <w:pStyle w:val="ListParagraph"/>
        <w:ind w:left="360"/>
        <w:rPr>
          <w:sz w:val="24"/>
          <w:szCs w:val="24"/>
        </w:rPr>
      </w:pPr>
    </w:p>
    <w:p w14:paraId="03FB3F19" w14:textId="77777777" w:rsidR="00BE11C6" w:rsidRPr="00BE11C6" w:rsidRDefault="00BE11C6" w:rsidP="00BE11C6">
      <w:pPr>
        <w:pStyle w:val="ListParagraph"/>
        <w:numPr>
          <w:ilvl w:val="0"/>
          <w:numId w:val="1"/>
        </w:numPr>
        <w:rPr>
          <w:sz w:val="24"/>
          <w:szCs w:val="24"/>
        </w:rPr>
      </w:pPr>
      <w:r>
        <w:rPr>
          <w:b/>
          <w:sz w:val="24"/>
          <w:szCs w:val="24"/>
        </w:rPr>
        <w:t>Timeline</w:t>
      </w:r>
    </w:p>
    <w:p w14:paraId="58B0545C" w14:textId="77777777" w:rsidR="00BE11C6" w:rsidRDefault="00BE11C6" w:rsidP="00BE11C6">
      <w:pPr>
        <w:pStyle w:val="ListParagraph"/>
        <w:ind w:left="360"/>
        <w:rPr>
          <w:b/>
          <w:sz w:val="24"/>
          <w:szCs w:val="24"/>
        </w:rPr>
      </w:pPr>
    </w:p>
    <w:p w14:paraId="7FA122B0" w14:textId="4D39EB7D" w:rsidR="00BE11C6" w:rsidRDefault="00BE11C6" w:rsidP="00BE11C6">
      <w:pPr>
        <w:pStyle w:val="ListParagraph"/>
        <w:ind w:left="360"/>
        <w:rPr>
          <w:sz w:val="24"/>
          <w:szCs w:val="24"/>
        </w:rPr>
      </w:pPr>
      <w:r>
        <w:rPr>
          <w:sz w:val="24"/>
          <w:szCs w:val="24"/>
        </w:rPr>
        <w:t>The Native American Fish and Wildlife Society needs the project completed</w:t>
      </w:r>
      <w:r w:rsidR="00AA3910">
        <w:rPr>
          <w:sz w:val="24"/>
          <w:szCs w:val="24"/>
        </w:rPr>
        <w:t xml:space="preserve"> by </w:t>
      </w:r>
      <w:r w:rsidR="00AC6157">
        <w:rPr>
          <w:sz w:val="24"/>
          <w:szCs w:val="24"/>
        </w:rPr>
        <w:t>December 31, 2021</w:t>
      </w:r>
      <w:r>
        <w:rPr>
          <w:sz w:val="24"/>
          <w:szCs w:val="24"/>
        </w:rPr>
        <w:t>.</w:t>
      </w:r>
    </w:p>
    <w:p w14:paraId="63BCAEE6" w14:textId="77777777" w:rsidR="00820018" w:rsidRDefault="00820018" w:rsidP="00BE11C6">
      <w:pPr>
        <w:pStyle w:val="ListParagraph"/>
        <w:ind w:left="360"/>
        <w:rPr>
          <w:sz w:val="24"/>
          <w:szCs w:val="24"/>
        </w:rPr>
      </w:pPr>
    </w:p>
    <w:p w14:paraId="588E9C39" w14:textId="77777777" w:rsidR="00EB2113" w:rsidRPr="00820018" w:rsidRDefault="00EB2113" w:rsidP="00820018">
      <w:pPr>
        <w:pStyle w:val="ListParagraph"/>
        <w:numPr>
          <w:ilvl w:val="0"/>
          <w:numId w:val="1"/>
        </w:numPr>
        <w:rPr>
          <w:sz w:val="24"/>
          <w:szCs w:val="24"/>
        </w:rPr>
      </w:pPr>
      <w:r>
        <w:rPr>
          <w:b/>
          <w:sz w:val="24"/>
          <w:szCs w:val="24"/>
        </w:rPr>
        <w:t>Elements of Proposal</w:t>
      </w:r>
    </w:p>
    <w:p w14:paraId="720C1B68" w14:textId="77777777" w:rsidR="00EB2113" w:rsidRDefault="00EB2113" w:rsidP="00EB2113">
      <w:pPr>
        <w:pStyle w:val="ListParagraph"/>
        <w:ind w:left="360"/>
        <w:rPr>
          <w:sz w:val="24"/>
          <w:szCs w:val="24"/>
        </w:rPr>
      </w:pPr>
      <w:r>
        <w:rPr>
          <w:sz w:val="24"/>
          <w:szCs w:val="24"/>
        </w:rPr>
        <w:t>A submission must, at a minimum, include the following elements:</w:t>
      </w:r>
    </w:p>
    <w:p w14:paraId="558469C7" w14:textId="77777777" w:rsidR="00EB2113" w:rsidRDefault="00EB2113" w:rsidP="00EB2113">
      <w:pPr>
        <w:pStyle w:val="ListParagraph"/>
        <w:numPr>
          <w:ilvl w:val="0"/>
          <w:numId w:val="3"/>
        </w:numPr>
        <w:rPr>
          <w:sz w:val="24"/>
          <w:szCs w:val="24"/>
        </w:rPr>
      </w:pPr>
      <w:r>
        <w:rPr>
          <w:sz w:val="24"/>
          <w:szCs w:val="24"/>
        </w:rPr>
        <w:lastRenderedPageBreak/>
        <w:t>Description of the consultant that includes a general overview, name</w:t>
      </w:r>
      <w:r w:rsidR="00AA3910">
        <w:rPr>
          <w:sz w:val="24"/>
          <w:szCs w:val="24"/>
        </w:rPr>
        <w:t>(</w:t>
      </w:r>
      <w:r>
        <w:rPr>
          <w:sz w:val="24"/>
          <w:szCs w:val="24"/>
        </w:rPr>
        <w:t>s</w:t>
      </w:r>
      <w:r w:rsidR="00AA3910">
        <w:rPr>
          <w:sz w:val="24"/>
          <w:szCs w:val="24"/>
        </w:rPr>
        <w:t>)</w:t>
      </w:r>
      <w:r>
        <w:rPr>
          <w:sz w:val="24"/>
          <w:szCs w:val="24"/>
        </w:rPr>
        <w:t xml:space="preserve"> and credential</w:t>
      </w:r>
      <w:r w:rsidR="00AA3910">
        <w:rPr>
          <w:sz w:val="24"/>
          <w:szCs w:val="24"/>
        </w:rPr>
        <w:t>(</w:t>
      </w:r>
      <w:r>
        <w:rPr>
          <w:sz w:val="24"/>
          <w:szCs w:val="24"/>
        </w:rPr>
        <w:t>s</w:t>
      </w:r>
      <w:r w:rsidR="00AA3910">
        <w:rPr>
          <w:sz w:val="24"/>
          <w:szCs w:val="24"/>
        </w:rPr>
        <w:t>)</w:t>
      </w:r>
      <w:r>
        <w:rPr>
          <w:sz w:val="24"/>
          <w:szCs w:val="24"/>
        </w:rPr>
        <w:t>.</w:t>
      </w:r>
    </w:p>
    <w:p w14:paraId="53DAE104" w14:textId="6BB186FA" w:rsidR="00EB2113" w:rsidRDefault="00EB2113" w:rsidP="00EB2113">
      <w:pPr>
        <w:pStyle w:val="ListParagraph"/>
        <w:numPr>
          <w:ilvl w:val="0"/>
          <w:numId w:val="3"/>
        </w:numPr>
        <w:rPr>
          <w:sz w:val="24"/>
          <w:szCs w:val="24"/>
        </w:rPr>
      </w:pPr>
      <w:r>
        <w:rPr>
          <w:sz w:val="24"/>
          <w:szCs w:val="24"/>
        </w:rPr>
        <w:t xml:space="preserve">A one-page narrative outlining the consultant’s strengths and distinguishing skills or capabilities as they </w:t>
      </w:r>
      <w:r w:rsidR="00E30FCC">
        <w:rPr>
          <w:sz w:val="24"/>
          <w:szCs w:val="24"/>
        </w:rPr>
        <w:t>relate to wildlife water in arid lands</w:t>
      </w:r>
      <w:r w:rsidR="00546540">
        <w:rPr>
          <w:sz w:val="24"/>
          <w:szCs w:val="24"/>
        </w:rPr>
        <w:t>.</w:t>
      </w:r>
    </w:p>
    <w:p w14:paraId="0EF73B9C" w14:textId="2FDE7748" w:rsidR="00EB2113" w:rsidRDefault="00EB2113" w:rsidP="00EB2113">
      <w:pPr>
        <w:pStyle w:val="ListParagraph"/>
        <w:numPr>
          <w:ilvl w:val="0"/>
          <w:numId w:val="3"/>
        </w:numPr>
        <w:rPr>
          <w:sz w:val="24"/>
          <w:szCs w:val="24"/>
        </w:rPr>
      </w:pPr>
      <w:r>
        <w:rPr>
          <w:sz w:val="24"/>
          <w:szCs w:val="24"/>
        </w:rPr>
        <w:t>A representative selection of writing</w:t>
      </w:r>
      <w:r w:rsidR="00820018">
        <w:rPr>
          <w:sz w:val="24"/>
          <w:szCs w:val="24"/>
        </w:rPr>
        <w:t>s</w:t>
      </w:r>
      <w:r>
        <w:rPr>
          <w:sz w:val="24"/>
          <w:szCs w:val="24"/>
        </w:rPr>
        <w:t xml:space="preserve"> </w:t>
      </w:r>
      <w:r w:rsidR="00AA3910">
        <w:rPr>
          <w:sz w:val="24"/>
          <w:szCs w:val="24"/>
        </w:rPr>
        <w:t>and/</w:t>
      </w:r>
      <w:r>
        <w:rPr>
          <w:sz w:val="24"/>
          <w:szCs w:val="24"/>
        </w:rPr>
        <w:t xml:space="preserve">or </w:t>
      </w:r>
      <w:r w:rsidR="00AA3910">
        <w:rPr>
          <w:sz w:val="24"/>
          <w:szCs w:val="24"/>
        </w:rPr>
        <w:t xml:space="preserve">trainings, and </w:t>
      </w:r>
      <w:r>
        <w:rPr>
          <w:sz w:val="24"/>
          <w:szCs w:val="24"/>
        </w:rPr>
        <w:t xml:space="preserve">successful projects in </w:t>
      </w:r>
      <w:r w:rsidR="00E30FCC">
        <w:rPr>
          <w:sz w:val="24"/>
          <w:szCs w:val="24"/>
        </w:rPr>
        <w:t>wildlife surveying</w:t>
      </w:r>
      <w:r w:rsidR="00546540">
        <w:rPr>
          <w:sz w:val="24"/>
          <w:szCs w:val="24"/>
        </w:rPr>
        <w:t xml:space="preserve"> in Indian Country </w:t>
      </w:r>
      <w:r>
        <w:rPr>
          <w:sz w:val="24"/>
          <w:szCs w:val="24"/>
        </w:rPr>
        <w:t xml:space="preserve">completed. </w:t>
      </w:r>
    </w:p>
    <w:p w14:paraId="3DB68B64" w14:textId="4DA244C6" w:rsidR="00EB2113" w:rsidRDefault="00820018" w:rsidP="00EB2113">
      <w:pPr>
        <w:pStyle w:val="ListParagraph"/>
        <w:numPr>
          <w:ilvl w:val="0"/>
          <w:numId w:val="3"/>
        </w:numPr>
        <w:rPr>
          <w:sz w:val="24"/>
          <w:szCs w:val="24"/>
        </w:rPr>
      </w:pPr>
      <w:r>
        <w:rPr>
          <w:sz w:val="24"/>
          <w:szCs w:val="24"/>
        </w:rPr>
        <w:t xml:space="preserve">Representation of experience in </w:t>
      </w:r>
      <w:r w:rsidR="00E30FCC">
        <w:rPr>
          <w:sz w:val="24"/>
          <w:szCs w:val="24"/>
        </w:rPr>
        <w:t>wildlife water project planning</w:t>
      </w:r>
      <w:r>
        <w:rPr>
          <w:sz w:val="24"/>
          <w:szCs w:val="24"/>
        </w:rPr>
        <w:t xml:space="preserve">, with an emphasis on </w:t>
      </w:r>
      <w:r w:rsidR="00546540">
        <w:rPr>
          <w:sz w:val="24"/>
          <w:szCs w:val="24"/>
        </w:rPr>
        <w:t>working with Tribes and Federal regulations</w:t>
      </w:r>
      <w:r>
        <w:rPr>
          <w:sz w:val="24"/>
          <w:szCs w:val="24"/>
        </w:rPr>
        <w:t>.</w:t>
      </w:r>
    </w:p>
    <w:p w14:paraId="154D788A" w14:textId="6967E8C3" w:rsidR="00055601" w:rsidRDefault="00055601" w:rsidP="00EB2113">
      <w:pPr>
        <w:pStyle w:val="ListParagraph"/>
        <w:numPr>
          <w:ilvl w:val="0"/>
          <w:numId w:val="3"/>
        </w:numPr>
        <w:rPr>
          <w:sz w:val="24"/>
          <w:szCs w:val="24"/>
        </w:rPr>
      </w:pPr>
      <w:r>
        <w:rPr>
          <w:sz w:val="24"/>
          <w:szCs w:val="24"/>
        </w:rPr>
        <w:t>Budget and justification for completing the policy(s).</w:t>
      </w:r>
    </w:p>
    <w:p w14:paraId="1F0E4C41" w14:textId="77777777" w:rsidR="00820018" w:rsidRDefault="00820018" w:rsidP="00820018">
      <w:pPr>
        <w:pStyle w:val="ListParagraph"/>
        <w:ind w:left="1080"/>
        <w:rPr>
          <w:sz w:val="24"/>
          <w:szCs w:val="24"/>
        </w:rPr>
      </w:pPr>
    </w:p>
    <w:p w14:paraId="029013B0" w14:textId="77777777" w:rsidR="00820018" w:rsidRPr="00820018" w:rsidRDefault="00820018" w:rsidP="00820018">
      <w:pPr>
        <w:pStyle w:val="ListParagraph"/>
        <w:numPr>
          <w:ilvl w:val="0"/>
          <w:numId w:val="1"/>
        </w:numPr>
        <w:rPr>
          <w:sz w:val="24"/>
          <w:szCs w:val="24"/>
        </w:rPr>
      </w:pPr>
      <w:r>
        <w:rPr>
          <w:b/>
          <w:sz w:val="24"/>
          <w:szCs w:val="24"/>
        </w:rPr>
        <w:t>Evaluation Criteria</w:t>
      </w:r>
    </w:p>
    <w:p w14:paraId="6C4FF1A5" w14:textId="77777777" w:rsidR="00820018" w:rsidRDefault="00820018" w:rsidP="00820018">
      <w:pPr>
        <w:pStyle w:val="ListParagraph"/>
        <w:ind w:left="360"/>
        <w:rPr>
          <w:sz w:val="24"/>
          <w:szCs w:val="24"/>
        </w:rPr>
      </w:pPr>
      <w:r>
        <w:rPr>
          <w:sz w:val="24"/>
          <w:szCs w:val="24"/>
        </w:rPr>
        <w:t>The successful respondent will:</w:t>
      </w:r>
    </w:p>
    <w:p w14:paraId="51F63550" w14:textId="77777777" w:rsidR="00820018" w:rsidRDefault="00820018" w:rsidP="00820018">
      <w:pPr>
        <w:pStyle w:val="ListParagraph"/>
        <w:numPr>
          <w:ilvl w:val="0"/>
          <w:numId w:val="4"/>
        </w:numPr>
        <w:rPr>
          <w:sz w:val="24"/>
          <w:szCs w:val="24"/>
        </w:rPr>
      </w:pPr>
      <w:r>
        <w:rPr>
          <w:sz w:val="24"/>
          <w:szCs w:val="24"/>
        </w:rPr>
        <w:t>Have the infrastructure to complete all aspects of the project.</w:t>
      </w:r>
    </w:p>
    <w:p w14:paraId="6D681DE5" w14:textId="2EBF4D41" w:rsidR="00820018" w:rsidRDefault="00820018" w:rsidP="00820018">
      <w:pPr>
        <w:pStyle w:val="ListParagraph"/>
        <w:numPr>
          <w:ilvl w:val="0"/>
          <w:numId w:val="4"/>
        </w:numPr>
        <w:rPr>
          <w:sz w:val="24"/>
          <w:szCs w:val="24"/>
        </w:rPr>
      </w:pPr>
      <w:r>
        <w:rPr>
          <w:sz w:val="24"/>
          <w:szCs w:val="24"/>
        </w:rPr>
        <w:t xml:space="preserve">The education, experience (a minimum of 5 years </w:t>
      </w:r>
      <w:r w:rsidR="00546540">
        <w:rPr>
          <w:sz w:val="24"/>
          <w:szCs w:val="24"/>
        </w:rPr>
        <w:t>organizational</w:t>
      </w:r>
      <w:r>
        <w:rPr>
          <w:sz w:val="24"/>
          <w:szCs w:val="24"/>
        </w:rPr>
        <w:t xml:space="preserve"> experience), knowledge, skills and qualification of the consultant(s) who will be available to provide these services.</w:t>
      </w:r>
    </w:p>
    <w:p w14:paraId="4E4FC03E" w14:textId="77777777" w:rsidR="00820018" w:rsidRPr="00512A67" w:rsidRDefault="00820018" w:rsidP="00820018">
      <w:pPr>
        <w:pStyle w:val="ListParagraph"/>
        <w:numPr>
          <w:ilvl w:val="0"/>
          <w:numId w:val="4"/>
        </w:numPr>
        <w:rPr>
          <w:sz w:val="24"/>
          <w:szCs w:val="24"/>
        </w:rPr>
      </w:pPr>
      <w:r w:rsidRPr="00512A67">
        <w:rPr>
          <w:sz w:val="24"/>
          <w:szCs w:val="24"/>
        </w:rPr>
        <w:t>The expertise working with Native American and/or Alaska Native Tribes.</w:t>
      </w:r>
    </w:p>
    <w:p w14:paraId="648EF3A5" w14:textId="77777777" w:rsidR="00512A67" w:rsidRPr="00512A67" w:rsidRDefault="00512A67" w:rsidP="00512A67">
      <w:pPr>
        <w:pStyle w:val="ListParagraph"/>
        <w:numPr>
          <w:ilvl w:val="0"/>
          <w:numId w:val="4"/>
        </w:numPr>
        <w:rPr>
          <w:sz w:val="24"/>
          <w:szCs w:val="24"/>
        </w:rPr>
      </w:pPr>
      <w:r w:rsidRPr="00512A67">
        <w:rPr>
          <w:sz w:val="24"/>
          <w:szCs w:val="24"/>
        </w:rPr>
        <w:t>The Native American Fish and Wildlife Society is an Equal Opportunity Employer and does not discriminate in any personnel practice.  As provided in federal law, the NAFWS does provide employment preferences for Native Americans and veterans of U.S. Armed Services.</w:t>
      </w:r>
    </w:p>
    <w:p w14:paraId="5B25FB13" w14:textId="77777777" w:rsidR="00820018" w:rsidRPr="00820018" w:rsidRDefault="00820018" w:rsidP="00820018">
      <w:pPr>
        <w:pStyle w:val="ListParagraph"/>
        <w:ind w:left="1080"/>
        <w:rPr>
          <w:sz w:val="24"/>
          <w:szCs w:val="24"/>
        </w:rPr>
      </w:pPr>
    </w:p>
    <w:p w14:paraId="5B1DE496" w14:textId="77777777" w:rsidR="00820018" w:rsidRPr="00820018" w:rsidRDefault="00820018" w:rsidP="00820018">
      <w:pPr>
        <w:pStyle w:val="ListParagraph"/>
        <w:numPr>
          <w:ilvl w:val="0"/>
          <w:numId w:val="1"/>
        </w:numPr>
        <w:rPr>
          <w:sz w:val="24"/>
          <w:szCs w:val="24"/>
        </w:rPr>
      </w:pPr>
      <w:r>
        <w:rPr>
          <w:b/>
          <w:sz w:val="24"/>
          <w:szCs w:val="24"/>
        </w:rPr>
        <w:t>Budget</w:t>
      </w:r>
    </w:p>
    <w:p w14:paraId="24D742C8" w14:textId="5FD8FA28" w:rsidR="00820018" w:rsidRPr="00820018" w:rsidRDefault="00055601" w:rsidP="00820018">
      <w:pPr>
        <w:pStyle w:val="ListParagraph"/>
        <w:ind w:left="360"/>
        <w:rPr>
          <w:sz w:val="24"/>
          <w:szCs w:val="24"/>
        </w:rPr>
      </w:pPr>
      <w:r>
        <w:rPr>
          <w:sz w:val="24"/>
          <w:szCs w:val="24"/>
        </w:rPr>
        <w:t>Please submit a detailed budget with your proposal.</w:t>
      </w:r>
    </w:p>
    <w:p w14:paraId="7129C8E5" w14:textId="77777777" w:rsidR="00BE11C6" w:rsidRPr="00BE11C6" w:rsidRDefault="00BE11C6" w:rsidP="00BE11C6">
      <w:pPr>
        <w:pStyle w:val="ListParagraph"/>
        <w:ind w:left="360"/>
        <w:rPr>
          <w:sz w:val="24"/>
          <w:szCs w:val="24"/>
        </w:rPr>
      </w:pPr>
    </w:p>
    <w:p w14:paraId="6B0CFC04" w14:textId="77777777" w:rsidR="003C2BA2" w:rsidRDefault="003C2BA2" w:rsidP="00341B31">
      <w:pPr>
        <w:pStyle w:val="ListParagraph"/>
        <w:ind w:left="360"/>
        <w:rPr>
          <w:sz w:val="24"/>
          <w:szCs w:val="24"/>
        </w:rPr>
      </w:pPr>
    </w:p>
    <w:p w14:paraId="6C2D04FC" w14:textId="77777777" w:rsidR="003C2BA2" w:rsidRDefault="003C2BA2" w:rsidP="00341B31">
      <w:pPr>
        <w:pStyle w:val="ListParagraph"/>
        <w:ind w:left="360"/>
        <w:rPr>
          <w:sz w:val="24"/>
          <w:szCs w:val="24"/>
        </w:rPr>
      </w:pPr>
    </w:p>
    <w:sectPr w:rsidR="003C2BA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2BEA3" w14:textId="77777777" w:rsidR="007A0BC8" w:rsidRDefault="007A0BC8" w:rsidP="00DF0E65">
      <w:pPr>
        <w:spacing w:after="0" w:line="240" w:lineRule="auto"/>
      </w:pPr>
      <w:r>
        <w:separator/>
      </w:r>
    </w:p>
  </w:endnote>
  <w:endnote w:type="continuationSeparator" w:id="0">
    <w:p w14:paraId="21318042" w14:textId="77777777" w:rsidR="007A0BC8" w:rsidRDefault="007A0BC8" w:rsidP="00DF0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671A8" w14:textId="77777777" w:rsidR="00DF0E65" w:rsidRDefault="00DF0E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046DC" w14:textId="77777777" w:rsidR="00DF0E65" w:rsidRDefault="00DF0E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807E8" w14:textId="77777777" w:rsidR="00DF0E65" w:rsidRDefault="00DF0E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D537F" w14:textId="77777777" w:rsidR="007A0BC8" w:rsidRDefault="007A0BC8" w:rsidP="00DF0E65">
      <w:pPr>
        <w:spacing w:after="0" w:line="240" w:lineRule="auto"/>
      </w:pPr>
      <w:r>
        <w:separator/>
      </w:r>
    </w:p>
  </w:footnote>
  <w:footnote w:type="continuationSeparator" w:id="0">
    <w:p w14:paraId="0724B2F8" w14:textId="77777777" w:rsidR="007A0BC8" w:rsidRDefault="007A0BC8" w:rsidP="00DF0E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AA3F0" w14:textId="77777777" w:rsidR="00DF0E65" w:rsidRDefault="00DF0E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A4E09" w14:textId="77777777" w:rsidR="00DF0E65" w:rsidRDefault="00DF0E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A9FCD" w14:textId="77777777" w:rsidR="00DF0E65" w:rsidRDefault="00DF0E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80D3C"/>
    <w:multiLevelType w:val="hybridMultilevel"/>
    <w:tmpl w:val="BD505A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BC378A"/>
    <w:multiLevelType w:val="hybridMultilevel"/>
    <w:tmpl w:val="E3249B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631B52"/>
    <w:multiLevelType w:val="hybridMultilevel"/>
    <w:tmpl w:val="1A58ED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D5D5043"/>
    <w:multiLevelType w:val="hybridMultilevel"/>
    <w:tmpl w:val="D8E0AE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1DB"/>
    <w:rsid w:val="00055601"/>
    <w:rsid w:val="000C2797"/>
    <w:rsid w:val="000C3E34"/>
    <w:rsid w:val="000D0906"/>
    <w:rsid w:val="000E40D1"/>
    <w:rsid w:val="001847FC"/>
    <w:rsid w:val="00194F3D"/>
    <w:rsid w:val="001A5A96"/>
    <w:rsid w:val="001B3FE2"/>
    <w:rsid w:val="001C5F13"/>
    <w:rsid w:val="001F6A07"/>
    <w:rsid w:val="0029661B"/>
    <w:rsid w:val="002A4AA0"/>
    <w:rsid w:val="0031047E"/>
    <w:rsid w:val="00341B31"/>
    <w:rsid w:val="003974DB"/>
    <w:rsid w:val="003C2BA2"/>
    <w:rsid w:val="004359B5"/>
    <w:rsid w:val="00483377"/>
    <w:rsid w:val="004F4ECB"/>
    <w:rsid w:val="00512A67"/>
    <w:rsid w:val="00546540"/>
    <w:rsid w:val="005530A3"/>
    <w:rsid w:val="00600F15"/>
    <w:rsid w:val="006251DB"/>
    <w:rsid w:val="00655A11"/>
    <w:rsid w:val="0069703B"/>
    <w:rsid w:val="006A03F6"/>
    <w:rsid w:val="006D3A60"/>
    <w:rsid w:val="00721665"/>
    <w:rsid w:val="007A0BC8"/>
    <w:rsid w:val="007B55F8"/>
    <w:rsid w:val="0080095F"/>
    <w:rsid w:val="008040CF"/>
    <w:rsid w:val="008152AD"/>
    <w:rsid w:val="00820018"/>
    <w:rsid w:val="00894FBB"/>
    <w:rsid w:val="00925EB2"/>
    <w:rsid w:val="0094413B"/>
    <w:rsid w:val="00983605"/>
    <w:rsid w:val="009F50E4"/>
    <w:rsid w:val="00A32CD5"/>
    <w:rsid w:val="00A90F42"/>
    <w:rsid w:val="00AA3910"/>
    <w:rsid w:val="00AC322E"/>
    <w:rsid w:val="00AC444C"/>
    <w:rsid w:val="00AC6157"/>
    <w:rsid w:val="00AF5087"/>
    <w:rsid w:val="00B81B9B"/>
    <w:rsid w:val="00BC0021"/>
    <w:rsid w:val="00BE11C6"/>
    <w:rsid w:val="00BF080A"/>
    <w:rsid w:val="00C33E83"/>
    <w:rsid w:val="00C45B2E"/>
    <w:rsid w:val="00C47A13"/>
    <w:rsid w:val="00C8134E"/>
    <w:rsid w:val="00D030F5"/>
    <w:rsid w:val="00D031BF"/>
    <w:rsid w:val="00D05FF3"/>
    <w:rsid w:val="00D427E2"/>
    <w:rsid w:val="00D961EB"/>
    <w:rsid w:val="00DA4653"/>
    <w:rsid w:val="00DF0E65"/>
    <w:rsid w:val="00E128CF"/>
    <w:rsid w:val="00E200FA"/>
    <w:rsid w:val="00E30FCC"/>
    <w:rsid w:val="00E74B18"/>
    <w:rsid w:val="00E826A7"/>
    <w:rsid w:val="00EB2113"/>
    <w:rsid w:val="00EB518B"/>
    <w:rsid w:val="00EE2CF5"/>
    <w:rsid w:val="00EF2E62"/>
    <w:rsid w:val="00F24E44"/>
    <w:rsid w:val="00F52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3FCFA7"/>
  <w15:chartTrackingRefBased/>
  <w15:docId w15:val="{759A2D49-D9E7-412B-A031-969F988B8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51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1DB"/>
    <w:rPr>
      <w:rFonts w:ascii="Segoe UI" w:hAnsi="Segoe UI" w:cs="Segoe UI"/>
      <w:sz w:val="18"/>
      <w:szCs w:val="18"/>
    </w:rPr>
  </w:style>
  <w:style w:type="character" w:styleId="Hyperlink">
    <w:name w:val="Hyperlink"/>
    <w:basedOn w:val="DefaultParagraphFont"/>
    <w:uiPriority w:val="99"/>
    <w:unhideWhenUsed/>
    <w:rsid w:val="006251DB"/>
    <w:rPr>
      <w:color w:val="0563C1" w:themeColor="hyperlink"/>
      <w:u w:val="single"/>
    </w:rPr>
  </w:style>
  <w:style w:type="character" w:styleId="UnresolvedMention">
    <w:name w:val="Unresolved Mention"/>
    <w:basedOn w:val="DefaultParagraphFont"/>
    <w:uiPriority w:val="99"/>
    <w:semiHidden/>
    <w:unhideWhenUsed/>
    <w:rsid w:val="006251DB"/>
    <w:rPr>
      <w:color w:val="605E5C"/>
      <w:shd w:val="clear" w:color="auto" w:fill="E1DFDD"/>
    </w:rPr>
  </w:style>
  <w:style w:type="paragraph" w:styleId="ListParagraph">
    <w:name w:val="List Paragraph"/>
    <w:basedOn w:val="Normal"/>
    <w:uiPriority w:val="34"/>
    <w:qFormat/>
    <w:rsid w:val="006251DB"/>
    <w:pPr>
      <w:ind w:left="720"/>
      <w:contextualSpacing/>
    </w:pPr>
  </w:style>
  <w:style w:type="paragraph" w:styleId="Header">
    <w:name w:val="header"/>
    <w:basedOn w:val="Normal"/>
    <w:link w:val="HeaderChar"/>
    <w:uiPriority w:val="99"/>
    <w:unhideWhenUsed/>
    <w:rsid w:val="00DF0E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E65"/>
  </w:style>
  <w:style w:type="paragraph" w:styleId="Footer">
    <w:name w:val="footer"/>
    <w:basedOn w:val="Normal"/>
    <w:link w:val="FooterChar"/>
    <w:uiPriority w:val="99"/>
    <w:unhideWhenUsed/>
    <w:rsid w:val="00DF0E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E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Thor@nafws.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afws.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Thorstenson</dc:creator>
  <cp:keywords/>
  <dc:description/>
  <cp:lastModifiedBy>Corey Lucero</cp:lastModifiedBy>
  <cp:revision>32</cp:revision>
  <dcterms:created xsi:type="dcterms:W3CDTF">2021-07-14T15:55:00Z</dcterms:created>
  <dcterms:modified xsi:type="dcterms:W3CDTF">2021-08-02T19:53:00Z</dcterms:modified>
</cp:coreProperties>
</file>